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18" w:rsidRPr="003560C4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3560C4">
        <w:rPr>
          <w:rFonts w:ascii="Times New Roman" w:eastAsia="Times New Roman" w:hAnsi="Times New Roman" w:cs="Times New Roman"/>
          <w:bCs/>
          <w:lang w:eastAsia="pl-PL"/>
        </w:rPr>
        <w:t xml:space="preserve">Piława Górna, dnia </w:t>
      </w:r>
      <w:r w:rsidR="006860CC" w:rsidRPr="003560C4">
        <w:rPr>
          <w:rFonts w:ascii="Times New Roman" w:eastAsia="Times New Roman" w:hAnsi="Times New Roman" w:cs="Times New Roman"/>
          <w:bCs/>
          <w:lang w:eastAsia="pl-PL"/>
        </w:rPr>
        <w:t>2</w:t>
      </w:r>
      <w:r w:rsidR="004B022E" w:rsidRPr="003560C4">
        <w:rPr>
          <w:rFonts w:ascii="Times New Roman" w:eastAsia="Times New Roman" w:hAnsi="Times New Roman" w:cs="Times New Roman"/>
          <w:bCs/>
          <w:lang w:eastAsia="pl-PL"/>
        </w:rPr>
        <w:t>6</w:t>
      </w:r>
      <w:r w:rsidRPr="003560C4">
        <w:rPr>
          <w:rFonts w:ascii="Times New Roman" w:eastAsia="Times New Roman" w:hAnsi="Times New Roman" w:cs="Times New Roman"/>
          <w:bCs/>
          <w:lang w:eastAsia="pl-PL"/>
        </w:rPr>
        <w:t>.07.2017r.</w:t>
      </w:r>
    </w:p>
    <w:p w:rsidR="00A15118" w:rsidRPr="003560C4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lang w:eastAsia="pl-PL"/>
        </w:rPr>
      </w:pPr>
      <w:r w:rsidRPr="003560C4">
        <w:rPr>
          <w:rFonts w:ascii="Times New Roman" w:eastAsia="Times New Roman" w:hAnsi="Times New Roman" w:cs="Times New Roman"/>
          <w:lang w:eastAsia="pl-PL"/>
        </w:rPr>
        <w:t>ZBP.271.1.8.2017</w:t>
      </w:r>
    </w:p>
    <w:p w:rsidR="00A15118" w:rsidRPr="003560C4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ind w:left="61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15118" w:rsidRPr="003560C4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60C4">
        <w:rPr>
          <w:rFonts w:ascii="Times New Roman" w:eastAsia="Times New Roman" w:hAnsi="Times New Roman" w:cs="Times New Roman"/>
          <w:bCs/>
          <w:lang w:eastAsia="pl-PL"/>
        </w:rPr>
        <w:t xml:space="preserve">Na podstawie art. 38 ust. 1 ustawy z dnia 29 stycznia 2004r. Prawo zamówień publicznych (Dz. U. z 2015 r. poz. 2164 ze zm.) Zamawiający udziela wyjaśnień dotyczących treści SIWZ w postępowaniu prowadzonym w trybie przetargu nieograniczonego na zadanie pod nazwą: </w:t>
      </w:r>
    </w:p>
    <w:p w:rsidR="00A15118" w:rsidRPr="003560C4" w:rsidRDefault="00A15118" w:rsidP="00A1511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560C4">
        <w:rPr>
          <w:rFonts w:ascii="Times New Roman" w:eastAsia="Calibri" w:hAnsi="Times New Roman" w:cs="Times New Roman"/>
          <w:b/>
          <w:bCs/>
          <w:u w:val="single"/>
        </w:rPr>
        <w:t>Wykonanie instalacji dla systemów nagłośnienia, monitoringu, Wi-Fi oraz akustyki.</w:t>
      </w:r>
    </w:p>
    <w:p w:rsidR="00A15118" w:rsidRPr="003560C4" w:rsidRDefault="00A15118" w:rsidP="00A1511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3560C4">
        <w:rPr>
          <w:rFonts w:ascii="Times New Roman" w:eastAsia="Calibri" w:hAnsi="Times New Roman" w:cs="Times New Roman"/>
          <w:bCs/>
          <w:u w:val="single"/>
        </w:rPr>
        <w:t>w ramach zadania inwestycyjnego:</w:t>
      </w:r>
    </w:p>
    <w:p w:rsidR="00A15118" w:rsidRPr="003560C4" w:rsidRDefault="00A15118" w:rsidP="00A15118">
      <w:pPr>
        <w:spacing w:after="120"/>
        <w:jc w:val="center"/>
        <w:rPr>
          <w:rFonts w:ascii="Times New Roman" w:hAnsi="Times New Roman" w:cs="Times New Roman"/>
          <w:bCs/>
        </w:rPr>
      </w:pPr>
      <w:r w:rsidRPr="003560C4">
        <w:rPr>
          <w:rFonts w:ascii="Times New Roman" w:eastAsia="Calibri" w:hAnsi="Times New Roman" w:cs="Times New Roman"/>
          <w:bCs/>
          <w:u w:val="single"/>
        </w:rPr>
        <w:t>Budowa Hali sportowej przy Szkole Podstawowej w Piławie Górnej</w:t>
      </w:r>
    </w:p>
    <w:p w:rsidR="0018207D" w:rsidRPr="003560C4" w:rsidRDefault="0018207D" w:rsidP="00A15118">
      <w:pPr>
        <w:spacing w:after="0" w:line="312" w:lineRule="auto"/>
        <w:rPr>
          <w:rFonts w:ascii="Times New Roman" w:hAnsi="Times New Roman" w:cs="Times New Roman"/>
          <w:b/>
          <w:u w:val="single"/>
        </w:rPr>
      </w:pP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>Pytanie 1</w:t>
      </w:r>
      <w:r w:rsidRPr="003560C4">
        <w:rPr>
          <w:rFonts w:ascii="Times New Roman" w:hAnsi="Times New Roman" w:cs="Times New Roman"/>
          <w:b/>
          <w:u w:val="single"/>
        </w:rPr>
        <w:t>7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iCs/>
        </w:rPr>
      </w:pPr>
      <w:r w:rsidRPr="003560C4">
        <w:rPr>
          <w:rFonts w:ascii="Times New Roman" w:hAnsi="Times New Roman" w:cs="Times New Roman"/>
        </w:rPr>
        <w:t>W celu dobrania właściwych pojemności dysków proszę o podanie z jaką rozdzielczością oraz z jaka częstotliwością mają być rejestrowane obrazy z kamer</w:t>
      </w:r>
      <w:r w:rsidRPr="003560C4">
        <w:rPr>
          <w:rFonts w:ascii="Times New Roman" w:hAnsi="Times New Roman" w:cs="Times New Roman"/>
          <w:iCs/>
        </w:rPr>
        <w:t>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 na pytanie 1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7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  <w:iCs/>
        </w:rPr>
        <w:t xml:space="preserve">Rozdzielczość 1920 x 1080 / 6 </w:t>
      </w:r>
      <w:proofErr w:type="spellStart"/>
      <w:r w:rsidRPr="003560C4">
        <w:rPr>
          <w:rFonts w:ascii="Times New Roman" w:hAnsi="Times New Roman" w:cs="Times New Roman"/>
          <w:iCs/>
        </w:rPr>
        <w:t>fps</w:t>
      </w:r>
      <w:proofErr w:type="spellEnd"/>
      <w:r w:rsidRPr="003560C4">
        <w:rPr>
          <w:rFonts w:ascii="Times New Roman" w:hAnsi="Times New Roman" w:cs="Times New Roman"/>
          <w:iCs/>
        </w:rPr>
        <w:t xml:space="preserve"> (tryb alarmowy 25 </w:t>
      </w:r>
      <w:proofErr w:type="spellStart"/>
      <w:r w:rsidRPr="003560C4">
        <w:rPr>
          <w:rFonts w:ascii="Times New Roman" w:hAnsi="Times New Roman" w:cs="Times New Roman"/>
          <w:iCs/>
        </w:rPr>
        <w:t>fps</w:t>
      </w:r>
      <w:proofErr w:type="spellEnd"/>
      <w:r w:rsidRPr="003560C4">
        <w:rPr>
          <w:rFonts w:ascii="Times New Roman" w:hAnsi="Times New Roman" w:cs="Times New Roman"/>
          <w:iCs/>
        </w:rPr>
        <w:t xml:space="preserve"> przez min. 3min.).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18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iCs/>
        </w:rPr>
      </w:pPr>
      <w:r w:rsidRPr="003560C4">
        <w:rPr>
          <w:rFonts w:ascii="Times New Roman" w:hAnsi="Times New Roman" w:cs="Times New Roman"/>
        </w:rPr>
        <w:t>W STWIOR przy parametrach kamer napisano :" Rozdzielczość minimum: 4K (2688 x 1520)" Niestety rozdzielczość 4K to (4096×2304) a podana rozdzielczość  (2688×1520) jest to rozdzielczość 4MP. Dlatego wobec sprzeczności w opisie proszę o potwierdzenie jaką rozdzielczość mają mieć kamery 4K (4096×2304) czy 4MP (2688×1520)</w:t>
      </w:r>
      <w:r w:rsidRPr="003560C4">
        <w:rPr>
          <w:rFonts w:ascii="Times New Roman" w:hAnsi="Times New Roman" w:cs="Times New Roman"/>
          <w:iCs/>
        </w:rPr>
        <w:t>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Odpowiedź na pytanie 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18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Zamawiający udzielał już odpowiedzi na to pytanie w dniu 18.07.2017r.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19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iCs/>
        </w:rPr>
      </w:pPr>
      <w:r w:rsidRPr="003560C4">
        <w:rPr>
          <w:rFonts w:ascii="Times New Roman" w:hAnsi="Times New Roman" w:cs="Times New Roman"/>
          <w:iCs/>
        </w:rPr>
        <w:t>Proszę o potwierdzenie, czy  w ramach wykonywanych prac należy wycenić, zaprawianie bruzd, szpachlowanie i malowanie.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Odpowiedź na pytanie 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19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Tak.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20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iCs/>
        </w:rPr>
      </w:pPr>
      <w:r w:rsidRPr="003560C4">
        <w:rPr>
          <w:rFonts w:ascii="Times New Roman" w:hAnsi="Times New Roman" w:cs="Times New Roman"/>
          <w:iCs/>
        </w:rPr>
        <w:t>Czy wykonane okablowanie LAN ma być objęte certyfikacją producenta na 25 letnią gwarancje na okablowanie.</w:t>
      </w:r>
    </w:p>
    <w:p w:rsidR="00D87746" w:rsidRPr="003560C4" w:rsidRDefault="00D87746" w:rsidP="00D8774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Odpowiedź na pytanie 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20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Tak. Przy czym dopuszczalna jest gwarancja 10 letnia.</w:t>
      </w:r>
    </w:p>
    <w:p w:rsidR="00D87746" w:rsidRPr="003560C4" w:rsidRDefault="00D87746" w:rsidP="003560C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21</w:t>
      </w:r>
    </w:p>
    <w:p w:rsidR="00D87746" w:rsidRDefault="00D87746" w:rsidP="00D87746">
      <w:pPr>
        <w:jc w:val="both"/>
        <w:rPr>
          <w:rFonts w:ascii="Times New Roman" w:hAnsi="Times New Roman" w:cs="Times New Roman"/>
          <w:iCs/>
        </w:rPr>
      </w:pPr>
      <w:r w:rsidRPr="003560C4">
        <w:rPr>
          <w:rFonts w:ascii="Times New Roman" w:hAnsi="Times New Roman" w:cs="Times New Roman"/>
        </w:rPr>
        <w:t>Proszę o potwierdzenie ze system CCTV ma być wykonany w zgodzie z poniższymi normami :</w:t>
      </w:r>
      <w:r w:rsidRPr="003560C4">
        <w:rPr>
          <w:rFonts w:ascii="Times New Roman" w:hAnsi="Times New Roman" w:cs="Times New Roman"/>
        </w:rPr>
        <w:br/>
        <w:t>§ PN-EN 50132-1:2012P Część 1:: Wymagania systemowe</w:t>
      </w:r>
      <w:r w:rsidRPr="003560C4">
        <w:rPr>
          <w:rFonts w:ascii="Times New Roman" w:hAnsi="Times New Roman" w:cs="Times New Roman"/>
        </w:rPr>
        <w:br/>
        <w:t>§ PN-EN 50132-5-1:2012E Część 5-1: Transmisja wideo ogólne wymagania eksploatacyjne</w:t>
      </w:r>
      <w:r w:rsidRPr="003560C4">
        <w:rPr>
          <w:rFonts w:ascii="Times New Roman" w:hAnsi="Times New Roman" w:cs="Times New Roman"/>
        </w:rPr>
        <w:br/>
        <w:t>§ PN-EN 50132-5-1:2012E Część 5-2: Protokoły sieciowe (IP) dotyczące transmisji wideo</w:t>
      </w:r>
      <w:r w:rsidRPr="003560C4">
        <w:rPr>
          <w:rFonts w:ascii="Times New Roman" w:hAnsi="Times New Roman" w:cs="Times New Roman"/>
        </w:rPr>
        <w:br/>
        <w:t xml:space="preserve">§ PN-EN 50132-5-3:2013-04E Część 5-3: Video </w:t>
      </w:r>
      <w:proofErr w:type="spellStart"/>
      <w:r w:rsidRPr="003560C4">
        <w:rPr>
          <w:rFonts w:ascii="Times New Roman" w:hAnsi="Times New Roman" w:cs="Times New Roman"/>
        </w:rPr>
        <w:t>transmission</w:t>
      </w:r>
      <w:proofErr w:type="spellEnd"/>
      <w:r w:rsidRPr="003560C4">
        <w:rPr>
          <w:rFonts w:ascii="Times New Roman" w:hAnsi="Times New Roman" w:cs="Times New Roman"/>
        </w:rPr>
        <w:t xml:space="preserve">-Analog and </w:t>
      </w:r>
      <w:proofErr w:type="spellStart"/>
      <w:r w:rsidRPr="003560C4">
        <w:rPr>
          <w:rFonts w:ascii="Times New Roman" w:hAnsi="Times New Roman" w:cs="Times New Roman"/>
        </w:rPr>
        <w:t>digital</w:t>
      </w:r>
      <w:proofErr w:type="spellEnd"/>
      <w:r w:rsidRPr="003560C4">
        <w:rPr>
          <w:rFonts w:ascii="Times New Roman" w:hAnsi="Times New Roman" w:cs="Times New Roman"/>
        </w:rPr>
        <w:t xml:space="preserve"> video </w:t>
      </w:r>
      <w:proofErr w:type="spellStart"/>
      <w:r w:rsidRPr="003560C4">
        <w:rPr>
          <w:rFonts w:ascii="Times New Roman" w:hAnsi="Times New Roman" w:cs="Times New Roman"/>
        </w:rPr>
        <w:t>transmission</w:t>
      </w:r>
      <w:proofErr w:type="spellEnd"/>
      <w:r w:rsidRPr="003560C4">
        <w:rPr>
          <w:rFonts w:ascii="Times New Roman" w:hAnsi="Times New Roman" w:cs="Times New Roman"/>
        </w:rPr>
        <w:t xml:space="preserve"> (transmisja wizji - analogowa I cyfrowa transmisja wizji)</w:t>
      </w:r>
      <w:r w:rsidRPr="003560C4">
        <w:rPr>
          <w:rFonts w:ascii="Times New Roman" w:hAnsi="Times New Roman" w:cs="Times New Roman"/>
        </w:rPr>
        <w:br/>
        <w:t>§ PN-EN 50132-7:2013-04E Część 7: Wytyczne stosowania</w:t>
      </w:r>
      <w:r w:rsidRPr="003560C4">
        <w:rPr>
          <w:rFonts w:ascii="Times New Roman" w:hAnsi="Times New Roman" w:cs="Times New Roman"/>
          <w:iCs/>
        </w:rPr>
        <w:t>.</w:t>
      </w:r>
    </w:p>
    <w:p w:rsidR="003560C4" w:rsidRPr="003560C4" w:rsidRDefault="003560C4" w:rsidP="00D87746">
      <w:pPr>
        <w:jc w:val="both"/>
        <w:rPr>
          <w:rFonts w:ascii="Times New Roman" w:hAnsi="Times New Roman" w:cs="Times New Roman"/>
          <w:iCs/>
        </w:rPr>
      </w:pPr>
    </w:p>
    <w:p w:rsidR="00D87746" w:rsidRPr="003560C4" w:rsidRDefault="00D87746" w:rsidP="003560C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lastRenderedPageBreak/>
        <w:t xml:space="preserve">Odpowiedź na pytanie </w:t>
      </w:r>
      <w:r w:rsidRPr="003560C4">
        <w:rPr>
          <w:rFonts w:ascii="Times New Roman" w:hAnsi="Times New Roman" w:cs="Times New Roman"/>
          <w:b/>
          <w:u w:val="single"/>
        </w:rPr>
        <w:t>21</w:t>
      </w:r>
      <w:r w:rsidRPr="003560C4">
        <w:rPr>
          <w:rFonts w:ascii="Times New Roman" w:hAnsi="Times New Roman" w:cs="Times New Roman"/>
          <w:b/>
          <w:u w:val="single"/>
        </w:rPr>
        <w:t xml:space="preserve"> 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System winien  być  wykonany zgodnie z dokumentacją projektową, obowiązującymi przepisami i sztuką budowlaną.</w:t>
      </w:r>
    </w:p>
    <w:p w:rsidR="00D87746" w:rsidRPr="003560C4" w:rsidRDefault="00D87746" w:rsidP="00B5749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22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color w:val="000000"/>
        </w:rPr>
        <w:t xml:space="preserve">Proszę o potwierdzenie, że zapis ma być w rozdzielczości minimum 1920x1080 ( </w:t>
      </w:r>
      <w:proofErr w:type="spellStart"/>
      <w:r w:rsidRPr="003560C4">
        <w:rPr>
          <w:rFonts w:ascii="Times New Roman" w:hAnsi="Times New Roman" w:cs="Times New Roman"/>
          <w:color w:val="000000"/>
        </w:rPr>
        <w:t>full</w:t>
      </w:r>
      <w:proofErr w:type="spellEnd"/>
      <w:r w:rsidRPr="003560C4">
        <w:rPr>
          <w:rFonts w:ascii="Times New Roman" w:hAnsi="Times New Roman" w:cs="Times New Roman"/>
          <w:color w:val="000000"/>
        </w:rPr>
        <w:t xml:space="preserve"> HD) dla gęstości 6 </w:t>
      </w:r>
      <w:proofErr w:type="spellStart"/>
      <w:r w:rsidRPr="003560C4">
        <w:rPr>
          <w:rFonts w:ascii="Times New Roman" w:hAnsi="Times New Roman" w:cs="Times New Roman"/>
          <w:color w:val="000000"/>
        </w:rPr>
        <w:t>fps</w:t>
      </w:r>
      <w:proofErr w:type="spellEnd"/>
      <w:r w:rsidRPr="003560C4">
        <w:rPr>
          <w:rFonts w:ascii="Times New Roman" w:hAnsi="Times New Roman" w:cs="Times New Roman"/>
          <w:color w:val="000000"/>
        </w:rPr>
        <w:t xml:space="preserve"> w trybie normalnym i 25 </w:t>
      </w:r>
      <w:proofErr w:type="spellStart"/>
      <w:r w:rsidRPr="003560C4">
        <w:rPr>
          <w:rFonts w:ascii="Times New Roman" w:hAnsi="Times New Roman" w:cs="Times New Roman"/>
          <w:color w:val="000000"/>
        </w:rPr>
        <w:t>fps</w:t>
      </w:r>
      <w:proofErr w:type="spellEnd"/>
      <w:r w:rsidRPr="003560C4">
        <w:rPr>
          <w:rFonts w:ascii="Times New Roman" w:hAnsi="Times New Roman" w:cs="Times New Roman"/>
          <w:color w:val="000000"/>
        </w:rPr>
        <w:t xml:space="preserve"> w trybie alarmowym ( min 3 minuty ) dla każdej kamery.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Odpowiedź na pytanie </w:t>
      </w:r>
      <w:r w:rsidRPr="003560C4">
        <w:rPr>
          <w:rFonts w:ascii="Times New Roman" w:hAnsi="Times New Roman" w:cs="Times New Roman"/>
          <w:b/>
          <w:u w:val="single"/>
        </w:rPr>
        <w:t>22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Tak</w:t>
      </w:r>
    </w:p>
    <w:p w:rsidR="00D87746" w:rsidRPr="003560C4" w:rsidRDefault="00D87746" w:rsidP="00B5749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23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Proszę o  potwierdzenie że zapis ma być dostępny minimum przez 14 dni dla każdej z kamer  plus 20 % zapasu na HDD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Odpowiedź na pytanie </w:t>
      </w:r>
      <w:r w:rsidRPr="003560C4">
        <w:rPr>
          <w:rFonts w:ascii="Times New Roman" w:hAnsi="Times New Roman" w:cs="Times New Roman"/>
          <w:b/>
          <w:u w:val="single"/>
        </w:rPr>
        <w:t>23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Tak</w:t>
      </w:r>
    </w:p>
    <w:p w:rsidR="00D87746" w:rsidRPr="003560C4" w:rsidRDefault="00D87746" w:rsidP="00B5749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24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Proszę o potwierdzenie czy kierownik robót wykonawcy musi posiadać uprawnienia budowlane w zakresie instalacji elektrycznych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Odpowiedź na pytanie </w:t>
      </w:r>
      <w:r w:rsidR="000A73D5" w:rsidRPr="003560C4">
        <w:rPr>
          <w:rFonts w:ascii="Times New Roman" w:hAnsi="Times New Roman" w:cs="Times New Roman"/>
          <w:b/>
          <w:u w:val="single"/>
        </w:rPr>
        <w:t>24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Tak.</w:t>
      </w:r>
    </w:p>
    <w:p w:rsidR="00D87746" w:rsidRPr="003560C4" w:rsidRDefault="00D87746" w:rsidP="00B5749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Pytanie </w:t>
      </w:r>
      <w:r w:rsidR="000A73D5" w:rsidRPr="003560C4">
        <w:rPr>
          <w:rFonts w:ascii="Times New Roman" w:hAnsi="Times New Roman" w:cs="Times New Roman"/>
          <w:b/>
          <w:u w:val="single"/>
        </w:rPr>
        <w:t>25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</w:rPr>
        <w:t>Proszę o potwierdzenie że kierownik Robót wykonawcy musi być członkiem Polskiej Izby inżynierów.</w:t>
      </w:r>
    </w:p>
    <w:p w:rsidR="00D87746" w:rsidRPr="003560C4" w:rsidRDefault="00D87746" w:rsidP="00D87746">
      <w:pPr>
        <w:jc w:val="both"/>
        <w:rPr>
          <w:rFonts w:ascii="Times New Roman" w:hAnsi="Times New Roman" w:cs="Times New Roman"/>
        </w:rPr>
      </w:pPr>
      <w:r w:rsidRPr="003560C4">
        <w:rPr>
          <w:rFonts w:ascii="Times New Roman" w:hAnsi="Times New Roman" w:cs="Times New Roman"/>
          <w:b/>
          <w:u w:val="single"/>
        </w:rPr>
        <w:t xml:space="preserve">Odpowiedź na pytanie </w:t>
      </w:r>
      <w:r w:rsidR="000A73D5" w:rsidRPr="003560C4">
        <w:rPr>
          <w:rFonts w:ascii="Times New Roman" w:hAnsi="Times New Roman" w:cs="Times New Roman"/>
          <w:b/>
          <w:u w:val="single"/>
        </w:rPr>
        <w:t>26</w:t>
      </w:r>
    </w:p>
    <w:p w:rsidR="0018207D" w:rsidRPr="003560C4" w:rsidRDefault="00D87746" w:rsidP="00D87746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</w:rPr>
        <w:t xml:space="preserve">Brak wpisu na listę członków właściwej izby samorządu zawodowego uniemożliwia wykonywanie samodzielnych funkcji technicznych w budownictwie. Zatem osoba wykonująca samodzielną funkcję techniczną w budownictwie, a taką jest funkcja kierownika budowy lub robót w rozumieniu przepisów prawa, powinna być członkiem Okręgowej Izby Inżynierów Budownictwa. Prace wykonawcze objęte </w:t>
      </w:r>
      <w:bookmarkStart w:id="0" w:name="_GoBack"/>
      <w:bookmarkEnd w:id="0"/>
      <w:r w:rsidRPr="003560C4">
        <w:rPr>
          <w:rFonts w:ascii="Times New Roman" w:hAnsi="Times New Roman" w:cs="Times New Roman"/>
        </w:rPr>
        <w:t>zakresem projektowym wymagają współpracy z Generalnym Wykonawcą, którego uprawniony do pełnienia samodzielnych funkcji technicznych przedstawiciel na budowie, może przejąć nadzór nad wykonawstwem przedmiotowej inwestycji.</w:t>
      </w:r>
    </w:p>
    <w:p w:rsidR="002F0838" w:rsidRPr="002F0838" w:rsidRDefault="002F0838" w:rsidP="002F0838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2F0838">
        <w:rPr>
          <w:rFonts w:ascii="Times New Roman" w:hAnsi="Times New Roman" w:cs="Times New Roman"/>
          <w:b/>
          <w:u w:val="single"/>
        </w:rPr>
        <w:t xml:space="preserve">Pytanie </w:t>
      </w:r>
      <w:r w:rsidRPr="003560C4">
        <w:rPr>
          <w:rFonts w:ascii="Times New Roman" w:hAnsi="Times New Roman" w:cs="Times New Roman"/>
          <w:b/>
          <w:u w:val="single"/>
        </w:rPr>
        <w:t>27</w:t>
      </w:r>
    </w:p>
    <w:p w:rsidR="002F0838" w:rsidRPr="002F0838" w:rsidRDefault="002F0838" w:rsidP="002F083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F0838">
        <w:rPr>
          <w:rFonts w:ascii="Times New Roman" w:eastAsia="Times New Roman" w:hAnsi="Times New Roman" w:cs="Times New Roman"/>
          <w:lang w:eastAsia="pl-PL"/>
        </w:rPr>
        <w:t xml:space="preserve">Czy Zamawiający dopuszcza użycie kamery typu </w:t>
      </w:r>
      <w:proofErr w:type="spellStart"/>
      <w:r w:rsidRPr="002F0838">
        <w:rPr>
          <w:rFonts w:ascii="Times New Roman" w:eastAsia="Times New Roman" w:hAnsi="Times New Roman" w:cs="Times New Roman"/>
          <w:lang w:eastAsia="pl-PL"/>
        </w:rPr>
        <w:t>fisheye</w:t>
      </w:r>
      <w:proofErr w:type="spellEnd"/>
      <w:r w:rsidRPr="002F0838">
        <w:rPr>
          <w:rFonts w:ascii="Times New Roman" w:eastAsia="Times New Roman" w:hAnsi="Times New Roman" w:cs="Times New Roman"/>
          <w:lang w:eastAsia="pl-PL"/>
        </w:rPr>
        <w:t xml:space="preserve"> 25kl/</w:t>
      </w:r>
      <w:proofErr w:type="spellStart"/>
      <w:r w:rsidRPr="002F0838">
        <w:rPr>
          <w:rFonts w:ascii="Times New Roman" w:eastAsia="Times New Roman" w:hAnsi="Times New Roman" w:cs="Times New Roman"/>
          <w:lang w:eastAsia="pl-PL"/>
        </w:rPr>
        <w:t>sek</w:t>
      </w:r>
      <w:proofErr w:type="spellEnd"/>
      <w:r w:rsidRPr="002F0838">
        <w:rPr>
          <w:rFonts w:ascii="Times New Roman" w:eastAsia="Times New Roman" w:hAnsi="Times New Roman" w:cs="Times New Roman"/>
          <w:lang w:eastAsia="pl-PL"/>
        </w:rPr>
        <w:t xml:space="preserve"> ?</w:t>
      </w:r>
    </w:p>
    <w:p w:rsidR="002F0838" w:rsidRPr="002F0838" w:rsidRDefault="002F0838" w:rsidP="002F0838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2F0838" w:rsidRPr="002F0838" w:rsidRDefault="002F0838" w:rsidP="002F083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F083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Odpowiedź na pytanie </w:t>
      </w:r>
      <w:r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27</w:t>
      </w:r>
    </w:p>
    <w:p w:rsidR="002F0838" w:rsidRPr="002F0838" w:rsidRDefault="002F0838" w:rsidP="002F0838">
      <w:pPr>
        <w:spacing w:after="0" w:line="312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0838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2F0838" w:rsidRPr="002F0838" w:rsidRDefault="002F0838" w:rsidP="002F0838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2F0838">
        <w:rPr>
          <w:rFonts w:ascii="Times New Roman" w:hAnsi="Times New Roman" w:cs="Times New Roman"/>
          <w:b/>
          <w:u w:val="single"/>
        </w:rPr>
        <w:t>Pytanie 2</w:t>
      </w:r>
      <w:r w:rsidRPr="003560C4">
        <w:rPr>
          <w:rFonts w:ascii="Times New Roman" w:hAnsi="Times New Roman" w:cs="Times New Roman"/>
          <w:b/>
          <w:u w:val="single"/>
        </w:rPr>
        <w:t>8</w:t>
      </w:r>
    </w:p>
    <w:p w:rsidR="002F0838" w:rsidRPr="002F0838" w:rsidRDefault="002F0838" w:rsidP="002F08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0838">
        <w:rPr>
          <w:rFonts w:ascii="Times New Roman" w:eastAsia="Times New Roman" w:hAnsi="Times New Roman" w:cs="Times New Roman"/>
          <w:lang w:eastAsia="pl-PL"/>
        </w:rPr>
        <w:t>Czy Zamawiający wymaga, aby do ofert załączyć karty katalogowe oferowanego sprzętu?</w:t>
      </w:r>
    </w:p>
    <w:p w:rsidR="002F0838" w:rsidRPr="002F0838" w:rsidRDefault="002F0838" w:rsidP="002F08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F0838" w:rsidRPr="002F0838" w:rsidRDefault="002F0838" w:rsidP="002F0838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2F083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 na pytanie 2</w:t>
      </w:r>
      <w:r w:rsidR="003560C4" w:rsidRPr="003560C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8</w:t>
      </w:r>
    </w:p>
    <w:p w:rsidR="0018207D" w:rsidRPr="003560C4" w:rsidRDefault="002F0838" w:rsidP="002F0838">
      <w:pPr>
        <w:spacing w:after="0" w:line="312" w:lineRule="auto"/>
        <w:rPr>
          <w:rFonts w:ascii="Times New Roman" w:hAnsi="Times New Roman" w:cs="Times New Roman"/>
          <w:b/>
          <w:u w:val="single"/>
        </w:rPr>
      </w:pPr>
      <w:r w:rsidRPr="003560C4">
        <w:rPr>
          <w:rFonts w:ascii="Times New Roman" w:hAnsi="Times New Roman" w:cs="Times New Roman"/>
        </w:rPr>
        <w:t>Załączenie kart katalogowych nie jest wymagane na etapie składania ofert.</w:t>
      </w:r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082D1D" w:rsidRDefault="00082D1D">
      <w:pPr>
        <w:rPr>
          <w:rFonts w:ascii="Times New Roman" w:hAnsi="Times New Roman" w:cs="Times New Roman"/>
          <w:sz w:val="20"/>
          <w:szCs w:val="20"/>
        </w:rPr>
      </w:pPr>
    </w:p>
    <w:sectPr w:rsidR="00082D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35" w:rsidRDefault="00C06635" w:rsidP="00AE0DC0">
      <w:pPr>
        <w:spacing w:after="0" w:line="240" w:lineRule="auto"/>
      </w:pPr>
      <w:r>
        <w:separator/>
      </w:r>
    </w:p>
  </w:endnote>
  <w:endnote w:type="continuationSeparator" w:id="0">
    <w:p w:rsidR="00C06635" w:rsidRDefault="00C06635" w:rsidP="00AE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597154"/>
      <w:docPartObj>
        <w:docPartGallery w:val="Page Numbers (Bottom of Page)"/>
        <w:docPartUnique/>
      </w:docPartObj>
    </w:sdtPr>
    <w:sdtContent>
      <w:p w:rsidR="0030742A" w:rsidRDefault="003074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0DC0" w:rsidRDefault="00AE0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35" w:rsidRDefault="00C06635" w:rsidP="00AE0DC0">
      <w:pPr>
        <w:spacing w:after="0" w:line="240" w:lineRule="auto"/>
      </w:pPr>
      <w:r>
        <w:separator/>
      </w:r>
    </w:p>
  </w:footnote>
  <w:footnote w:type="continuationSeparator" w:id="0">
    <w:p w:rsidR="00C06635" w:rsidRDefault="00C06635" w:rsidP="00AE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3D74"/>
    <w:multiLevelType w:val="hybridMultilevel"/>
    <w:tmpl w:val="9640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D"/>
    <w:rsid w:val="000053A2"/>
    <w:rsid w:val="0001179A"/>
    <w:rsid w:val="00014D89"/>
    <w:rsid w:val="00026746"/>
    <w:rsid w:val="00082D1D"/>
    <w:rsid w:val="000846D9"/>
    <w:rsid w:val="000A73D5"/>
    <w:rsid w:val="000F0158"/>
    <w:rsid w:val="001217FC"/>
    <w:rsid w:val="00122FEC"/>
    <w:rsid w:val="001424EE"/>
    <w:rsid w:val="0018207D"/>
    <w:rsid w:val="00186F26"/>
    <w:rsid w:val="00213DF5"/>
    <w:rsid w:val="00250556"/>
    <w:rsid w:val="002E2C93"/>
    <w:rsid w:val="002F0838"/>
    <w:rsid w:val="002F623E"/>
    <w:rsid w:val="0030006B"/>
    <w:rsid w:val="0030742A"/>
    <w:rsid w:val="0032357E"/>
    <w:rsid w:val="00337E87"/>
    <w:rsid w:val="003560C4"/>
    <w:rsid w:val="003C5C20"/>
    <w:rsid w:val="003E410E"/>
    <w:rsid w:val="00422AC8"/>
    <w:rsid w:val="0044346D"/>
    <w:rsid w:val="00465A0A"/>
    <w:rsid w:val="004702BB"/>
    <w:rsid w:val="004B022E"/>
    <w:rsid w:val="004B5E35"/>
    <w:rsid w:val="0053795E"/>
    <w:rsid w:val="0055607C"/>
    <w:rsid w:val="005B1865"/>
    <w:rsid w:val="005D0F30"/>
    <w:rsid w:val="00642DFB"/>
    <w:rsid w:val="0067278C"/>
    <w:rsid w:val="006860CC"/>
    <w:rsid w:val="006E07B5"/>
    <w:rsid w:val="006F4D67"/>
    <w:rsid w:val="007A1843"/>
    <w:rsid w:val="007D2A95"/>
    <w:rsid w:val="00833B65"/>
    <w:rsid w:val="008A56AB"/>
    <w:rsid w:val="009A4502"/>
    <w:rsid w:val="009C2C15"/>
    <w:rsid w:val="009E7FD7"/>
    <w:rsid w:val="00A122DE"/>
    <w:rsid w:val="00A15118"/>
    <w:rsid w:val="00AE0DC0"/>
    <w:rsid w:val="00B3085F"/>
    <w:rsid w:val="00B344F4"/>
    <w:rsid w:val="00B44DA1"/>
    <w:rsid w:val="00B5749A"/>
    <w:rsid w:val="00B879F7"/>
    <w:rsid w:val="00C06635"/>
    <w:rsid w:val="00C37CEC"/>
    <w:rsid w:val="00C57954"/>
    <w:rsid w:val="00CA617D"/>
    <w:rsid w:val="00CC5FE3"/>
    <w:rsid w:val="00D47FED"/>
    <w:rsid w:val="00D671BB"/>
    <w:rsid w:val="00D87746"/>
    <w:rsid w:val="00DD1C7D"/>
    <w:rsid w:val="00E0227F"/>
    <w:rsid w:val="00E63EAA"/>
    <w:rsid w:val="00F522EA"/>
    <w:rsid w:val="00F611A3"/>
    <w:rsid w:val="00F8113A"/>
    <w:rsid w:val="00FC368A"/>
    <w:rsid w:val="00FD0678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5B02-91F1-44EB-A9FF-5A8AF69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C0"/>
  </w:style>
  <w:style w:type="paragraph" w:styleId="Stopka">
    <w:name w:val="footer"/>
    <w:basedOn w:val="Normalny"/>
    <w:link w:val="StopkaZnak"/>
    <w:uiPriority w:val="99"/>
    <w:unhideWhenUsed/>
    <w:rsid w:val="00A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C0"/>
  </w:style>
  <w:style w:type="paragraph" w:styleId="Akapitzlist">
    <w:name w:val="List Paragraph"/>
    <w:basedOn w:val="Normalny"/>
    <w:uiPriority w:val="34"/>
    <w:qFormat/>
    <w:rsid w:val="0018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4</cp:revision>
  <cp:lastPrinted>2017-07-24T10:09:00Z</cp:lastPrinted>
  <dcterms:created xsi:type="dcterms:W3CDTF">2017-07-26T05:47:00Z</dcterms:created>
  <dcterms:modified xsi:type="dcterms:W3CDTF">2017-07-26T05:53:00Z</dcterms:modified>
</cp:coreProperties>
</file>